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FC" w:rsidRDefault="00021C5F" w:rsidP="000E3928">
      <w:pPr>
        <w:spacing w:after="0" w:line="360" w:lineRule="auto"/>
        <w:jc w:val="center"/>
        <w:rPr>
          <w:b/>
          <w:u w:val="single"/>
        </w:rPr>
      </w:pPr>
      <w:r>
        <w:tab/>
      </w:r>
      <w:r w:rsidRPr="00021C5F">
        <w:rPr>
          <w:b/>
          <w:u w:val="single"/>
        </w:rPr>
        <w:t>ANABAPTIST HISTORY AND THEOLOGY</w:t>
      </w:r>
    </w:p>
    <w:p w:rsidR="00021C5F" w:rsidRDefault="00021C5F" w:rsidP="000E3928">
      <w:pPr>
        <w:spacing w:after="0" w:line="360" w:lineRule="auto"/>
        <w:jc w:val="center"/>
        <w:rPr>
          <w:b/>
          <w:u w:val="single"/>
        </w:rPr>
      </w:pPr>
    </w:p>
    <w:p w:rsidR="00021C5F" w:rsidRDefault="00021C5F" w:rsidP="000E3928">
      <w:pPr>
        <w:spacing w:after="0" w:line="360" w:lineRule="auto"/>
        <w:rPr>
          <w:u w:val="single"/>
        </w:rPr>
      </w:pPr>
      <w:r>
        <w:tab/>
        <w:t>Augsburger, David W.</w:t>
      </w:r>
      <w:r>
        <w:tab/>
      </w:r>
      <w:r>
        <w:tab/>
      </w:r>
      <w:r>
        <w:tab/>
      </w:r>
      <w:r>
        <w:rPr>
          <w:u w:val="single"/>
        </w:rPr>
        <w:t>Dissident Discipleship</w:t>
      </w:r>
    </w:p>
    <w:p w:rsidR="00A01CC3" w:rsidRPr="00A01CC3" w:rsidRDefault="00A01CC3" w:rsidP="000E3928">
      <w:pPr>
        <w:spacing w:after="0" w:line="360" w:lineRule="auto"/>
      </w:pPr>
      <w:r>
        <w:tab/>
        <w:t>Becker, Palmer</w:t>
      </w:r>
      <w:r>
        <w:tab/>
      </w:r>
      <w:r>
        <w:tab/>
      </w:r>
      <w:r>
        <w:tab/>
      </w:r>
      <w:r>
        <w:tab/>
      </w:r>
      <w:r>
        <w:rPr>
          <w:u w:val="single"/>
        </w:rPr>
        <w:t>What is an Anabaptist Christian?</w:t>
      </w:r>
    </w:p>
    <w:p w:rsidR="00021C5F" w:rsidRDefault="00021C5F" w:rsidP="000E3928">
      <w:pPr>
        <w:spacing w:after="0" w:line="360" w:lineRule="auto"/>
        <w:rPr>
          <w:u w:val="single"/>
        </w:rPr>
      </w:pPr>
      <w:r>
        <w:tab/>
        <w:t>Driedger, Leo and Donald Kraybill</w:t>
      </w:r>
      <w:r>
        <w:tab/>
      </w:r>
      <w:r>
        <w:rPr>
          <w:u w:val="single"/>
        </w:rPr>
        <w:t>Mennonite Peacemaking</w:t>
      </w:r>
    </w:p>
    <w:p w:rsidR="00021C5F" w:rsidRDefault="00021C5F" w:rsidP="000E3928">
      <w:pPr>
        <w:spacing w:after="0" w:line="360" w:lineRule="auto"/>
        <w:rPr>
          <w:u w:val="single"/>
        </w:rPr>
      </w:pPr>
      <w:r>
        <w:tab/>
        <w:t>Dyck, C.J. (ed)</w:t>
      </w:r>
      <w:r>
        <w:tab/>
      </w:r>
      <w:r>
        <w:tab/>
      </w:r>
      <w:r>
        <w:tab/>
      </w:r>
      <w:r>
        <w:tab/>
      </w:r>
      <w:r>
        <w:rPr>
          <w:u w:val="single"/>
        </w:rPr>
        <w:t>An Introduction to Mennonite History</w:t>
      </w:r>
    </w:p>
    <w:p w:rsidR="00021C5F" w:rsidRDefault="00021C5F" w:rsidP="000E3928">
      <w:pPr>
        <w:spacing w:after="0" w:line="360" w:lineRule="auto"/>
        <w:rPr>
          <w:u w:val="single"/>
        </w:rPr>
      </w:pPr>
      <w:r>
        <w:tab/>
        <w:t>Dyck, C.J. (ed)</w:t>
      </w:r>
      <w:r>
        <w:tab/>
      </w:r>
      <w:r>
        <w:tab/>
      </w:r>
      <w:r>
        <w:tab/>
      </w:r>
      <w:r>
        <w:tab/>
      </w:r>
      <w:r>
        <w:rPr>
          <w:u w:val="single"/>
        </w:rPr>
        <w:t>Spiritual Life in Anabaptism</w:t>
      </w:r>
    </w:p>
    <w:p w:rsidR="00021C5F" w:rsidRDefault="00021C5F" w:rsidP="000E3928">
      <w:pPr>
        <w:spacing w:after="0" w:line="360" w:lineRule="auto"/>
        <w:rPr>
          <w:u w:val="single"/>
        </w:rPr>
      </w:pPr>
      <w:r>
        <w:tab/>
        <w:t>Grimsrud, Ted</w:t>
      </w:r>
      <w:r>
        <w:tab/>
      </w:r>
      <w:r>
        <w:tab/>
      </w:r>
      <w:r>
        <w:tab/>
      </w:r>
      <w:r>
        <w:tab/>
      </w:r>
      <w:r>
        <w:rPr>
          <w:u w:val="single"/>
        </w:rPr>
        <w:t>Theology as if Jesus Matters</w:t>
      </w:r>
    </w:p>
    <w:p w:rsidR="00A01CC3" w:rsidRPr="00A01CC3" w:rsidRDefault="00021C5F" w:rsidP="000E3928">
      <w:pPr>
        <w:spacing w:after="0" w:line="360" w:lineRule="auto"/>
        <w:rPr>
          <w:u w:val="single"/>
        </w:rPr>
      </w:pPr>
      <w:r>
        <w:tab/>
        <w:t>Krabill, James and David W. Shenk</w:t>
      </w:r>
      <w:r>
        <w:tab/>
      </w:r>
      <w:r>
        <w:rPr>
          <w:u w:val="single"/>
        </w:rPr>
        <w:t>Jesus Matters</w:t>
      </w:r>
    </w:p>
    <w:p w:rsidR="00021C5F" w:rsidRDefault="00021C5F" w:rsidP="000E3928">
      <w:pPr>
        <w:spacing w:after="0" w:line="360" w:lineRule="auto"/>
        <w:rPr>
          <w:u w:val="single"/>
        </w:rPr>
      </w:pPr>
      <w:r>
        <w:tab/>
        <w:t>Kraybill, Donald (ed)</w:t>
      </w:r>
      <w:r>
        <w:tab/>
      </w:r>
      <w:r>
        <w:tab/>
      </w:r>
      <w:r>
        <w:tab/>
      </w:r>
      <w:r>
        <w:rPr>
          <w:u w:val="single"/>
        </w:rPr>
        <w:t>Concise Encyclopedia of Amish, Hutterites, Mennonites</w:t>
      </w:r>
    </w:p>
    <w:p w:rsidR="00021C5F" w:rsidRDefault="00021C5F" w:rsidP="000E3928">
      <w:pPr>
        <w:spacing w:after="0" w:line="360" w:lineRule="auto"/>
        <w:rPr>
          <w:u w:val="single"/>
        </w:rPr>
      </w:pPr>
      <w:r>
        <w:tab/>
        <w:t>Krabill, Donald</w:t>
      </w:r>
      <w:r>
        <w:tab/>
      </w:r>
      <w:r>
        <w:tab/>
      </w:r>
      <w:r>
        <w:tab/>
      </w:r>
      <w:r>
        <w:tab/>
      </w:r>
      <w:r>
        <w:rPr>
          <w:u w:val="single"/>
        </w:rPr>
        <w:t>The Upside-Down Kingdom</w:t>
      </w:r>
    </w:p>
    <w:p w:rsidR="00A01CC3" w:rsidRPr="00A01CC3" w:rsidRDefault="00A01CC3" w:rsidP="000E3928">
      <w:pPr>
        <w:spacing w:after="0" w:line="360" w:lineRule="auto"/>
      </w:pPr>
      <w:r>
        <w:tab/>
        <w:t>Kreider, Allen</w:t>
      </w:r>
      <w:r>
        <w:tab/>
      </w:r>
      <w:r>
        <w:tab/>
      </w:r>
      <w:r>
        <w:tab/>
      </w:r>
      <w:r>
        <w:tab/>
      </w:r>
      <w:r>
        <w:rPr>
          <w:u w:val="single"/>
        </w:rPr>
        <w:t>The Change of Conversion and the Origin Christendom</w:t>
      </w:r>
    </w:p>
    <w:p w:rsidR="00021C5F" w:rsidRDefault="00021C5F" w:rsidP="000E3928">
      <w:pPr>
        <w:spacing w:after="0" w:line="360" w:lineRule="auto"/>
        <w:rPr>
          <w:u w:val="single"/>
        </w:rPr>
      </w:pPr>
      <w:r>
        <w:tab/>
        <w:t>Kropf, Marlene &amp; Eddy Hall</w:t>
      </w:r>
      <w:r>
        <w:tab/>
      </w:r>
      <w:r>
        <w:tab/>
      </w:r>
      <w:r>
        <w:rPr>
          <w:u w:val="single"/>
        </w:rPr>
        <w:t>Praying with the Anabaptists</w:t>
      </w:r>
    </w:p>
    <w:p w:rsidR="00A01CC3" w:rsidRDefault="00A01CC3" w:rsidP="000E3928">
      <w:pPr>
        <w:spacing w:after="0" w:line="360" w:lineRule="auto"/>
        <w:rPr>
          <w:u w:val="single"/>
        </w:rPr>
      </w:pPr>
      <w:r>
        <w:tab/>
        <w:t>Nolt, Steven (et al)</w:t>
      </w:r>
      <w:r>
        <w:tab/>
      </w:r>
      <w:r>
        <w:tab/>
      </w:r>
      <w:r>
        <w:tab/>
      </w:r>
      <w:r>
        <w:rPr>
          <w:u w:val="single"/>
        </w:rPr>
        <w:t>Through Fire and Water</w:t>
      </w:r>
    </w:p>
    <w:p w:rsidR="00A01CC3" w:rsidRPr="00A01CC3" w:rsidRDefault="00A01CC3" w:rsidP="000E3928">
      <w:pPr>
        <w:spacing w:after="0" w:line="360" w:lineRule="auto"/>
        <w:rPr>
          <w:u w:val="single"/>
        </w:rPr>
      </w:pPr>
      <w:r>
        <w:tab/>
        <w:t>Redekop, Calvin (ed)</w:t>
      </w:r>
      <w:r>
        <w:tab/>
      </w:r>
      <w:r>
        <w:tab/>
      </w:r>
      <w:r>
        <w:tab/>
      </w:r>
      <w:r>
        <w:rPr>
          <w:u w:val="single"/>
        </w:rPr>
        <w:t>Creation and the Environment</w:t>
      </w:r>
    </w:p>
    <w:p w:rsidR="00021C5F" w:rsidRDefault="00021C5F" w:rsidP="000E3928">
      <w:pPr>
        <w:spacing w:after="0" w:line="360" w:lineRule="auto"/>
        <w:rPr>
          <w:u w:val="single"/>
        </w:rPr>
      </w:pPr>
      <w:r>
        <w:tab/>
        <w:t>Roth, John D.</w:t>
      </w:r>
      <w:r>
        <w:tab/>
      </w:r>
      <w:r>
        <w:tab/>
      </w:r>
      <w:r>
        <w:tab/>
      </w:r>
      <w:r>
        <w:tab/>
      </w:r>
      <w:r>
        <w:rPr>
          <w:u w:val="single"/>
        </w:rPr>
        <w:t>Beliefs</w:t>
      </w:r>
    </w:p>
    <w:p w:rsidR="00021C5F" w:rsidRDefault="00021C5F" w:rsidP="000E3928">
      <w:pPr>
        <w:spacing w:after="0" w:line="360" w:lineRule="auto"/>
        <w:rPr>
          <w:u w:val="single"/>
        </w:rPr>
      </w:pPr>
      <w:r>
        <w:tab/>
        <w:t xml:space="preserve">Roth, John D. </w:t>
      </w:r>
      <w:r>
        <w:tab/>
      </w:r>
      <w:r>
        <w:tab/>
      </w:r>
      <w:r>
        <w:tab/>
      </w:r>
      <w:r>
        <w:tab/>
      </w:r>
      <w:r>
        <w:rPr>
          <w:u w:val="single"/>
        </w:rPr>
        <w:t>Choosing Against War</w:t>
      </w:r>
    </w:p>
    <w:p w:rsidR="00021C5F" w:rsidRDefault="00021C5F" w:rsidP="000E3928">
      <w:pPr>
        <w:spacing w:after="0" w:line="360" w:lineRule="auto"/>
        <w:rPr>
          <w:u w:val="single"/>
        </w:rPr>
      </w:pPr>
      <w:r>
        <w:tab/>
        <w:t>Roth, John D.</w:t>
      </w:r>
      <w:r>
        <w:tab/>
      </w:r>
      <w:r>
        <w:tab/>
      </w:r>
      <w:r>
        <w:tab/>
      </w:r>
      <w:r>
        <w:tab/>
      </w:r>
      <w:r>
        <w:rPr>
          <w:u w:val="single"/>
        </w:rPr>
        <w:t>Practices</w:t>
      </w:r>
    </w:p>
    <w:p w:rsidR="00455D52" w:rsidRDefault="00021C5F" w:rsidP="000E3928">
      <w:pPr>
        <w:spacing w:after="0" w:line="360" w:lineRule="auto"/>
        <w:rPr>
          <w:u w:val="single"/>
        </w:rPr>
      </w:pPr>
      <w:r>
        <w:tab/>
      </w:r>
      <w:r w:rsidR="00455D52">
        <w:t xml:space="preserve">Roth, John D. </w:t>
      </w:r>
      <w:r w:rsidR="00455D52">
        <w:tab/>
      </w:r>
      <w:r w:rsidR="00455D52">
        <w:tab/>
      </w:r>
      <w:r w:rsidR="00455D52">
        <w:tab/>
      </w:r>
      <w:r w:rsidR="00455D52">
        <w:tab/>
      </w:r>
      <w:r w:rsidR="00455D52">
        <w:rPr>
          <w:u w:val="single"/>
        </w:rPr>
        <w:t>Stories</w:t>
      </w:r>
    </w:p>
    <w:p w:rsidR="00A01CC3" w:rsidRPr="00A01CC3" w:rsidRDefault="00A01CC3" w:rsidP="000E3928">
      <w:pPr>
        <w:spacing w:after="0" w:line="360" w:lineRule="auto"/>
        <w:rPr>
          <w:u w:val="single"/>
        </w:rPr>
      </w:pPr>
      <w:r>
        <w:tab/>
        <w:t>Shenk, Joanna</w:t>
      </w:r>
      <w:r>
        <w:tab/>
      </w:r>
      <w:r>
        <w:tab/>
      </w:r>
      <w:r>
        <w:tab/>
      </w:r>
      <w:r>
        <w:tab/>
      </w:r>
      <w:r>
        <w:rPr>
          <w:u w:val="single"/>
        </w:rPr>
        <w:t>Widening the Circle</w:t>
      </w:r>
    </w:p>
    <w:p w:rsidR="00455D52" w:rsidRDefault="00455D52" w:rsidP="000E3928">
      <w:pPr>
        <w:spacing w:after="0" w:line="360" w:lineRule="auto"/>
        <w:rPr>
          <w:u w:val="single"/>
        </w:rPr>
      </w:pPr>
      <w:r>
        <w:tab/>
        <w:t>Snyder, C. Arnold</w:t>
      </w:r>
      <w:r>
        <w:tab/>
      </w:r>
      <w:r>
        <w:tab/>
      </w:r>
      <w:r>
        <w:tab/>
      </w:r>
      <w:r>
        <w:rPr>
          <w:u w:val="single"/>
        </w:rPr>
        <w:t>Anabaptist History and Theology</w:t>
      </w:r>
    </w:p>
    <w:p w:rsidR="00B11B2A" w:rsidRDefault="00455D52" w:rsidP="000E3928">
      <w:pPr>
        <w:spacing w:after="0" w:line="360" w:lineRule="auto"/>
        <w:rPr>
          <w:u w:val="single"/>
        </w:rPr>
      </w:pPr>
      <w:r>
        <w:tab/>
      </w:r>
      <w:r w:rsidR="00B11B2A">
        <w:t>Snyder, C. Arnold</w:t>
      </w:r>
      <w:r w:rsidR="00B11B2A">
        <w:tab/>
      </w:r>
      <w:r w:rsidR="00B11B2A">
        <w:tab/>
      </w:r>
      <w:r w:rsidR="00B11B2A">
        <w:tab/>
      </w:r>
      <w:r w:rsidR="00B11B2A">
        <w:rPr>
          <w:u w:val="single"/>
        </w:rPr>
        <w:t>Following in the Footsteps of Christ</w:t>
      </w:r>
    </w:p>
    <w:p w:rsidR="00A01CC3" w:rsidRPr="00A01CC3" w:rsidRDefault="00A01CC3" w:rsidP="000E3928">
      <w:pPr>
        <w:spacing w:after="0" w:line="360" w:lineRule="auto"/>
        <w:rPr>
          <w:u w:val="single"/>
        </w:rPr>
      </w:pPr>
      <w:r>
        <w:tab/>
        <w:t>Snyder, C. Arnold</w:t>
      </w:r>
      <w:r>
        <w:tab/>
      </w:r>
      <w:r>
        <w:tab/>
      </w:r>
      <w:r>
        <w:tab/>
      </w:r>
      <w:r>
        <w:rPr>
          <w:u w:val="single"/>
        </w:rPr>
        <w:t>From Anabaptist Seed</w:t>
      </w:r>
    </w:p>
    <w:p w:rsidR="00B11B2A" w:rsidRDefault="00B11B2A" w:rsidP="000E3928">
      <w:pPr>
        <w:spacing w:after="0" w:line="360" w:lineRule="auto"/>
        <w:rPr>
          <w:u w:val="single"/>
        </w:rPr>
      </w:pPr>
      <w:r>
        <w:tab/>
        <w:t>Stutzman, Ervin</w:t>
      </w:r>
      <w:r>
        <w:tab/>
      </w:r>
      <w:r>
        <w:tab/>
      </w:r>
      <w:r>
        <w:tab/>
      </w:r>
      <w:r>
        <w:tab/>
      </w:r>
      <w:r>
        <w:rPr>
          <w:u w:val="single"/>
        </w:rPr>
        <w:t>From Non-Resistance to Justice</w:t>
      </w:r>
    </w:p>
    <w:p w:rsidR="00B11B2A" w:rsidRDefault="00B11B2A" w:rsidP="000E3928">
      <w:pPr>
        <w:spacing w:after="0" w:line="360" w:lineRule="auto"/>
        <w:rPr>
          <w:u w:val="single"/>
        </w:rPr>
      </w:pPr>
      <w:r>
        <w:tab/>
        <w:t>Weaver, J. Denny</w:t>
      </w:r>
      <w:r>
        <w:tab/>
      </w:r>
      <w:r>
        <w:tab/>
      </w:r>
      <w:r>
        <w:tab/>
      </w:r>
      <w:r>
        <w:rPr>
          <w:u w:val="single"/>
        </w:rPr>
        <w:t>Becoming Anabaptist</w:t>
      </w:r>
    </w:p>
    <w:p w:rsidR="00A01CC3" w:rsidRDefault="00A01CC3" w:rsidP="000E3928">
      <w:pPr>
        <w:spacing w:after="0" w:line="360" w:lineRule="auto"/>
        <w:rPr>
          <w:u w:val="single"/>
        </w:rPr>
      </w:pPr>
      <w:r>
        <w:tab/>
        <w:t>Weaver, J. Denny</w:t>
      </w:r>
      <w:r>
        <w:tab/>
      </w:r>
      <w:r>
        <w:tab/>
      </w:r>
      <w:r>
        <w:tab/>
      </w:r>
      <w:r>
        <w:rPr>
          <w:u w:val="single"/>
        </w:rPr>
        <w:t>The Nonviolent Atonement Ended</w:t>
      </w:r>
    </w:p>
    <w:p w:rsidR="00A01CC3" w:rsidRPr="000802FB" w:rsidRDefault="00A01CC3" w:rsidP="000E3928">
      <w:pPr>
        <w:spacing w:after="0" w:line="360" w:lineRule="auto"/>
        <w:rPr>
          <w:u w:val="single"/>
        </w:rPr>
      </w:pPr>
      <w:r>
        <w:tab/>
        <w:t>Weaver, J. Denny</w:t>
      </w:r>
      <w:r>
        <w:tab/>
      </w:r>
      <w:r>
        <w:tab/>
      </w:r>
      <w:r>
        <w:tab/>
      </w:r>
      <w:r w:rsidR="000802FB">
        <w:rPr>
          <w:u w:val="single"/>
        </w:rPr>
        <w:t>The Nonviolent God</w:t>
      </w:r>
    </w:p>
    <w:p w:rsidR="00B11B2A" w:rsidRDefault="00B11B2A" w:rsidP="000E3928">
      <w:pPr>
        <w:spacing w:after="0" w:line="360" w:lineRule="auto"/>
        <w:rPr>
          <w:u w:val="single"/>
        </w:rPr>
      </w:pPr>
      <w:r>
        <w:tab/>
        <w:t xml:space="preserve">Yoder, John H. </w:t>
      </w:r>
      <w:r>
        <w:tab/>
      </w:r>
      <w:r>
        <w:tab/>
      </w:r>
      <w:r>
        <w:tab/>
      </w:r>
      <w:r>
        <w:tab/>
      </w:r>
      <w:r>
        <w:rPr>
          <w:u w:val="single"/>
        </w:rPr>
        <w:t>The Politics of Jesus</w:t>
      </w:r>
    </w:p>
    <w:p w:rsidR="000802FB" w:rsidRPr="000802FB" w:rsidRDefault="00B11B2A" w:rsidP="000E3928">
      <w:pPr>
        <w:spacing w:after="0" w:line="360" w:lineRule="auto"/>
        <w:rPr>
          <w:b/>
        </w:rPr>
      </w:pPr>
      <w:r>
        <w:tab/>
      </w:r>
      <w:r w:rsidR="000802FB">
        <w:t>Yoder Neufeld, Tom</w:t>
      </w:r>
      <w:r w:rsidR="000802FB">
        <w:tab/>
      </w:r>
      <w:r w:rsidR="000802FB">
        <w:tab/>
      </w:r>
      <w:r w:rsidR="000802FB">
        <w:tab/>
      </w:r>
      <w:r w:rsidR="000802FB" w:rsidRPr="000802FB">
        <w:rPr>
          <w:u w:val="single"/>
        </w:rPr>
        <w:t>Killing Enmity</w:t>
      </w:r>
    </w:p>
    <w:p w:rsidR="00B11B2A" w:rsidRDefault="00B11B2A" w:rsidP="000E3928">
      <w:pPr>
        <w:spacing w:after="0" w:line="360" w:lineRule="auto"/>
        <w:ind w:firstLine="720"/>
        <w:rPr>
          <w:u w:val="single"/>
        </w:rPr>
      </w:pPr>
      <w:r>
        <w:t>Yoder Neufeld, Tom</w:t>
      </w:r>
      <w:r>
        <w:tab/>
      </w:r>
      <w:r>
        <w:tab/>
      </w:r>
      <w:r>
        <w:tab/>
      </w:r>
      <w:r>
        <w:rPr>
          <w:u w:val="single"/>
        </w:rPr>
        <w:t>Recovering Jesus</w:t>
      </w:r>
    </w:p>
    <w:p w:rsidR="00021C5F" w:rsidRPr="00021C5F" w:rsidRDefault="00B11B2A" w:rsidP="000E3928">
      <w:pPr>
        <w:spacing w:after="0" w:line="360" w:lineRule="auto"/>
      </w:pPr>
      <w:r>
        <w:tab/>
      </w:r>
      <w:r>
        <w:tab/>
      </w:r>
      <w:r w:rsidR="00021C5F">
        <w:tab/>
      </w:r>
    </w:p>
    <w:sectPr w:rsidR="00021C5F" w:rsidRPr="00021C5F" w:rsidSect="00EA3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2D" w:rsidRDefault="006C272D" w:rsidP="00867F87">
      <w:pPr>
        <w:spacing w:after="0"/>
      </w:pPr>
      <w:r>
        <w:separator/>
      </w:r>
    </w:p>
  </w:endnote>
  <w:endnote w:type="continuationSeparator" w:id="0">
    <w:p w:rsidR="006C272D" w:rsidRDefault="006C272D" w:rsidP="00867F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87" w:rsidRDefault="00867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87" w:rsidRDefault="00867F87">
    <w:pPr>
      <w:pStyle w:val="Footer"/>
    </w:pPr>
    <w:r>
      <w:t xml:space="preserve">February, </w:t>
    </w:r>
    <w:r>
      <w:t>2014</w:t>
    </w:r>
  </w:p>
  <w:p w:rsidR="00867F87" w:rsidRDefault="00867F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87" w:rsidRDefault="00867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2D" w:rsidRDefault="006C272D" w:rsidP="00867F87">
      <w:pPr>
        <w:spacing w:after="0"/>
      </w:pPr>
      <w:r>
        <w:separator/>
      </w:r>
    </w:p>
  </w:footnote>
  <w:footnote w:type="continuationSeparator" w:id="0">
    <w:p w:rsidR="006C272D" w:rsidRDefault="006C272D" w:rsidP="00867F8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87" w:rsidRDefault="00867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87" w:rsidRDefault="00867F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F87" w:rsidRDefault="00867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C5F"/>
    <w:rsid w:val="00021C5F"/>
    <w:rsid w:val="000802FB"/>
    <w:rsid w:val="000E3928"/>
    <w:rsid w:val="0022584A"/>
    <w:rsid w:val="003832DD"/>
    <w:rsid w:val="00455D52"/>
    <w:rsid w:val="004D6136"/>
    <w:rsid w:val="00696385"/>
    <w:rsid w:val="006C272D"/>
    <w:rsid w:val="00846301"/>
    <w:rsid w:val="00867F87"/>
    <w:rsid w:val="008B4E0B"/>
    <w:rsid w:val="00936B36"/>
    <w:rsid w:val="00A01CC3"/>
    <w:rsid w:val="00B11B2A"/>
    <w:rsid w:val="00BE0780"/>
    <w:rsid w:val="00EA31FC"/>
    <w:rsid w:val="00FB1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F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F87"/>
  </w:style>
  <w:style w:type="paragraph" w:styleId="Footer">
    <w:name w:val="footer"/>
    <w:basedOn w:val="Normal"/>
    <w:link w:val="FooterChar"/>
    <w:uiPriority w:val="99"/>
    <w:unhideWhenUsed/>
    <w:rsid w:val="00867F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F87"/>
  </w:style>
  <w:style w:type="paragraph" w:styleId="BalloonText">
    <w:name w:val="Balloon Text"/>
    <w:basedOn w:val="Normal"/>
    <w:link w:val="BalloonTextChar"/>
    <w:uiPriority w:val="99"/>
    <w:semiHidden/>
    <w:unhideWhenUsed/>
    <w:rsid w:val="00867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Mennonite of Iowa City</dc:creator>
  <cp:keywords/>
  <dc:description/>
  <cp:lastModifiedBy>First Mennonite of Iowa City</cp:lastModifiedBy>
  <cp:revision>5</cp:revision>
  <dcterms:created xsi:type="dcterms:W3CDTF">2013-10-24T13:47:00Z</dcterms:created>
  <dcterms:modified xsi:type="dcterms:W3CDTF">2014-02-20T16:01:00Z</dcterms:modified>
</cp:coreProperties>
</file>